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città e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All'attenzione di [nome referente]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Richiesta di Patrocinio per il Progetto “Settimana Europea della Mobilità...in bicicletta” dal 16 al 22 settembre 202</w:t>
      </w:r>
      <w:r w:rsidDel="00000000" w:rsidR="00000000" w:rsidRPr="00000000">
        <w:rPr>
          <w:b w:val="1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Egregio/a…….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la presente FIAB – Federazione Italiana Ambiente e </w:t>
      </w:r>
      <w:r w:rsidDel="00000000" w:rsidR="00000000" w:rsidRPr="00000000">
        <w:rPr>
          <w:rtl w:val="0"/>
        </w:rPr>
        <w:t xml:space="preserve">Bicicletta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– con sede a Milano, via Borsieri 4/E 20159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patrocinio del…………………. per il progetto "Settimana Europea della Mobilità...in bicicletta” che si svolgerà dal 16 al 22 settembre 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progetto di FIAB rappresenta l'occasione per promuovere l'uso della bicicletta come mezzo di trasporto quotidiano e per il tempo libero e incoraggiare le amministrazioni pubbliche e i politici a guardare alla mobilità intelligente e sostenibile come un investimento per il proprio paese.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color w:val="0066cc"/>
          <w:sz w:val="24"/>
          <w:szCs w:val="24"/>
          <w:rtl w:val="0"/>
        </w:rPr>
        <w:t xml:space="preserve">Inoltre nel 2023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66cc"/>
          <w:sz w:val="24"/>
          <w:szCs w:val="24"/>
          <w:u w:val="none"/>
          <w:shd w:fill="auto" w:val="clear"/>
          <w:vertAlign w:val="baseline"/>
          <w:rtl w:val="0"/>
        </w:rPr>
        <w:t xml:space="preserve"> FIAB propone per </w:t>
      </w:r>
      <w:r w:rsidDel="00000000" w:rsidR="00000000" w:rsidRPr="00000000">
        <w:rPr>
          <w:b w:val="1"/>
          <w:color w:val="0066cc"/>
          <w:sz w:val="24"/>
          <w:szCs w:val="24"/>
          <w:rtl w:val="0"/>
        </w:rPr>
        <w:t xml:space="preserve">il decimo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66cc"/>
          <w:sz w:val="24"/>
          <w:szCs w:val="24"/>
          <w:u w:val="none"/>
          <w:shd w:fill="auto" w:val="clear"/>
          <w:vertAlign w:val="baseline"/>
          <w:rtl w:val="0"/>
        </w:rPr>
        <w:t xml:space="preserve">anno la giornata dedicata al BIKE TO WORK.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È l'occasione per usare la bicicletta per andare al lavoro: dipendenti di aziende, commercianti, amministratori pubblici e studenti, tutti possono provare per farla diventare una salutare abitudine quotidiana.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Siamo certi che queste iniziative abbiano un grande interesse pubblico e nazionale.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Restiamo comunque a disposizione per ulteriori informazioni in merito ed alleghiamo documentazione.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Nel ringraziare per l'attenzione La salutiamo cordialmente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legale rappresentante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CONTATTI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2552" w:top="2552" w:left="1417.3228346456694" w:right="1418" w:header="0" w:footer="10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5685" cy="37465"/>
          <wp:effectExtent b="0" l="0" r="0" t="0"/>
          <wp:docPr descr="footer_line_COL" id="3" name="image2.png"/>
          <a:graphic>
            <a:graphicData uri="http://schemas.openxmlformats.org/drawingml/2006/picture">
              <pic:pic>
                <pic:nvPicPr>
                  <pic:cNvPr descr="footer_line_COL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685" cy="37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  <w:t xml:space="preserve">FIAB Onlus - Federazione Italiana Ambiente e Bicicletta</w:t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5/E  20159 Milano - C.F./P.IVA 11543050154 </w:t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federazione@fiabitalia.it – fiab.italia@pec.it CD: SUBM70N www.fiabitalia.it</w:t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0" distT="0" distL="114300" distR="114300">
          <wp:extent cx="5759570" cy="749300"/>
          <wp:effectExtent b="0" l="0" r="0" t="0"/>
          <wp:docPr id="1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570" cy="749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sz w:val="22"/>
        <w:szCs w:val="22"/>
      </w:rPr>
      <w:drawing>
        <wp:inline distB="114300" distT="114300" distL="114300" distR="114300">
          <wp:extent cx="5731200" cy="32258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31" r="31" t="0"/>
                  <a:stretch>
                    <a:fillRect/>
                  </a:stretch>
                </pic:blipFill>
                <pic:spPr>
                  <a:xfrm>
                    <a:off x="0" y="0"/>
                    <a:ext cx="5731200" cy="322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164194"/>
        <w:sz w:val="44"/>
        <w:szCs w:val="4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